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3991" w:type="dxa"/>
        <w:tblLayout w:type="fixed"/>
        <w:tblLook w:val="01E0" w:firstRow="1" w:lastRow="1" w:firstColumn="1" w:lastColumn="1" w:noHBand="0" w:noVBand="0"/>
      </w:tblPr>
      <w:tblGrid>
        <w:gridCol w:w="7848"/>
        <w:gridCol w:w="1440"/>
        <w:gridCol w:w="4703"/>
      </w:tblGrid>
      <w:tr w:rsidR="00CF1EB0" w14:paraId="2A6E73BD" w14:textId="77777777">
        <w:tc>
          <w:tcPr>
            <w:tcW w:w="7848" w:type="dxa"/>
          </w:tcPr>
          <w:p w14:paraId="7AD7F7D4" w14:textId="77777777" w:rsidR="00FB3DF0" w:rsidRPr="00AB1DD9" w:rsidRDefault="00FB3DF0">
            <w:pPr>
              <w:rPr>
                <w:rFonts w:ascii="Verdana" w:hAnsi="Verdana"/>
                <w:b/>
              </w:rPr>
            </w:pPr>
            <w:r w:rsidRPr="00AB1DD9">
              <w:rPr>
                <w:rFonts w:ascii="Verdana" w:hAnsi="Verdana"/>
                <w:b/>
              </w:rPr>
              <w:t>Utbildningsinsats</w:t>
            </w:r>
          </w:p>
        </w:tc>
        <w:tc>
          <w:tcPr>
            <w:tcW w:w="1440" w:type="dxa"/>
          </w:tcPr>
          <w:p w14:paraId="4A4B8517" w14:textId="77777777" w:rsidR="00FB3DF0" w:rsidRPr="00AB1DD9" w:rsidRDefault="00FB3DF0">
            <w:pPr>
              <w:rPr>
                <w:rFonts w:ascii="Verdana" w:hAnsi="Verdana"/>
                <w:b/>
              </w:rPr>
            </w:pPr>
            <w:r w:rsidRPr="00AB1DD9">
              <w:rPr>
                <w:rFonts w:ascii="Verdana" w:hAnsi="Verdana"/>
                <w:b/>
              </w:rPr>
              <w:t>Intervall</w:t>
            </w:r>
          </w:p>
        </w:tc>
        <w:tc>
          <w:tcPr>
            <w:tcW w:w="4703" w:type="dxa"/>
          </w:tcPr>
          <w:p w14:paraId="4E3D8D9C" w14:textId="77777777" w:rsidR="00FB3DF0" w:rsidRPr="00AB1DD9" w:rsidRDefault="00FB3DF0">
            <w:pPr>
              <w:rPr>
                <w:rFonts w:ascii="Verdana" w:hAnsi="Verdana"/>
                <w:b/>
              </w:rPr>
            </w:pPr>
            <w:r w:rsidRPr="00AB1DD9">
              <w:rPr>
                <w:rFonts w:ascii="Verdana" w:hAnsi="Verdana"/>
                <w:b/>
              </w:rPr>
              <w:t>Personalkategori</w:t>
            </w:r>
          </w:p>
        </w:tc>
      </w:tr>
      <w:tr w:rsidR="00AB1DD9" w14:paraId="52751915" w14:textId="77777777">
        <w:tc>
          <w:tcPr>
            <w:tcW w:w="7848" w:type="dxa"/>
          </w:tcPr>
          <w:p w14:paraId="6A5AD9DF" w14:textId="77777777" w:rsidR="00FB3DF0" w:rsidRDefault="00FB3DF0"/>
          <w:p w14:paraId="3A653367" w14:textId="77777777" w:rsidR="00CF1EB0" w:rsidRDefault="00CF1EB0" w:rsidP="00CD1CA2">
            <w:pPr>
              <w:ind w:right="252"/>
            </w:pPr>
          </w:p>
          <w:p w14:paraId="5771C5C4" w14:textId="77777777" w:rsidR="00CF1EB0" w:rsidRDefault="00CF1EB0" w:rsidP="00AB1DD9">
            <w:pPr>
              <w:ind w:right="72"/>
            </w:pPr>
          </w:p>
          <w:p w14:paraId="42BCD7C1" w14:textId="77777777" w:rsidR="00CF1EB0" w:rsidRDefault="00CF1EB0"/>
          <w:p w14:paraId="61ADE200" w14:textId="77777777" w:rsidR="00CF1EB0" w:rsidRDefault="00CF1EB0"/>
          <w:p w14:paraId="66C40080" w14:textId="77777777" w:rsidR="00CF1EB0" w:rsidRDefault="00CF1EB0"/>
          <w:p w14:paraId="08541AED" w14:textId="77777777" w:rsidR="00CF1EB0" w:rsidRDefault="00CF1EB0"/>
          <w:p w14:paraId="1D99A335" w14:textId="77777777" w:rsidR="00CF1EB0" w:rsidRDefault="00CF1EB0"/>
          <w:p w14:paraId="2A16E912" w14:textId="77777777" w:rsidR="00CF1EB0" w:rsidRDefault="00CF1EB0"/>
          <w:p w14:paraId="4BF80F96" w14:textId="77777777" w:rsidR="00CF1EB0" w:rsidRDefault="00CF1EB0"/>
          <w:p w14:paraId="067AC23D" w14:textId="77777777" w:rsidR="00CF1EB0" w:rsidRDefault="00CF1EB0"/>
          <w:p w14:paraId="2E7A6259" w14:textId="77777777" w:rsidR="00CF1EB0" w:rsidRDefault="00CF1EB0"/>
          <w:tbl>
            <w:tblPr>
              <w:tblStyle w:val="Tabellrutnt"/>
              <w:tblW w:w="7735" w:type="dxa"/>
              <w:tblLayout w:type="fixed"/>
              <w:tblLook w:val="01E0" w:firstRow="1" w:lastRow="1" w:firstColumn="1" w:lastColumn="1" w:noHBand="0" w:noVBand="0"/>
            </w:tblPr>
            <w:tblGrid>
              <w:gridCol w:w="7735"/>
            </w:tblGrid>
            <w:tr w:rsidR="00CF1EB0" w14:paraId="49173A79" w14:textId="77777777">
              <w:tc>
                <w:tcPr>
                  <w:tcW w:w="7735" w:type="dxa"/>
                </w:tcPr>
                <w:p w14:paraId="281BAF0C" w14:textId="77777777" w:rsidR="00CF1EB0" w:rsidRDefault="00CF1EB0">
                  <w:r>
                    <w:t>SBA-utbildning</w:t>
                  </w:r>
                </w:p>
              </w:tc>
            </w:tr>
            <w:tr w:rsidR="00CF1EB0" w14:paraId="5D05250E" w14:textId="77777777">
              <w:tc>
                <w:tcPr>
                  <w:tcW w:w="7735" w:type="dxa"/>
                </w:tcPr>
                <w:p w14:paraId="1B2B0901" w14:textId="77777777" w:rsidR="00CF1EB0" w:rsidRDefault="00CF1EB0">
                  <w:r>
                    <w:t>Utbildning intern brandskyddskontrollant</w:t>
                  </w:r>
                </w:p>
              </w:tc>
            </w:tr>
            <w:tr w:rsidR="00CF1EB0" w14:paraId="1CDBD39C" w14:textId="77777777">
              <w:tc>
                <w:tcPr>
                  <w:tcW w:w="7735" w:type="dxa"/>
                </w:tcPr>
                <w:p w14:paraId="296B850C" w14:textId="77777777" w:rsidR="00CF1EB0" w:rsidRPr="00AB1DD9" w:rsidRDefault="00CF1EB0">
                  <w:r w:rsidRPr="00AB1DD9">
                    <w:t>Inform</w:t>
                  </w:r>
                  <w:r w:rsidRPr="00AB1DD9">
                    <w:t>a</w:t>
                  </w:r>
                  <w:r w:rsidRPr="00AB1DD9">
                    <w:t>tion om för</w:t>
                  </w:r>
                  <w:r w:rsidRPr="00AB1DD9">
                    <w:t>e</w:t>
                  </w:r>
                  <w:r w:rsidRPr="00AB1DD9">
                    <w:t>tagets bran</w:t>
                  </w:r>
                  <w:r w:rsidRPr="00AB1DD9">
                    <w:t>d</w:t>
                  </w:r>
                  <w:r w:rsidRPr="00AB1DD9">
                    <w:t>skydd. Geno</w:t>
                  </w:r>
                  <w:r w:rsidRPr="00AB1DD9">
                    <w:t>m</w:t>
                  </w:r>
                  <w:r w:rsidRPr="00AB1DD9">
                    <w:t>gång av bran</w:t>
                  </w:r>
                  <w:r w:rsidRPr="00AB1DD9">
                    <w:t>d</w:t>
                  </w:r>
                  <w:r w:rsidRPr="00AB1DD9">
                    <w:t>skydd</w:t>
                  </w:r>
                  <w:r w:rsidRPr="00AB1DD9">
                    <w:t>s</w:t>
                  </w:r>
                  <w:r w:rsidRPr="00AB1DD9">
                    <w:t>pärm.</w:t>
                  </w:r>
                </w:p>
              </w:tc>
            </w:tr>
            <w:tr w:rsidR="00CF1EB0" w14:paraId="3570D0DA" w14:textId="77777777">
              <w:tc>
                <w:tcPr>
                  <w:tcW w:w="7735" w:type="dxa"/>
                </w:tcPr>
                <w:p w14:paraId="3851CEA1" w14:textId="77777777" w:rsidR="00CF1EB0" w:rsidRPr="00AB1DD9" w:rsidRDefault="00CF1EB0" w:rsidP="00CF1EB0">
                  <w:r w:rsidRPr="00AB1DD9">
                    <w:t>Utbildning i allmän brandkunskap.</w:t>
                  </w:r>
                </w:p>
              </w:tc>
            </w:tr>
            <w:tr w:rsidR="00CF1EB0" w14:paraId="2BCF0810" w14:textId="77777777">
              <w:tc>
                <w:tcPr>
                  <w:tcW w:w="7735" w:type="dxa"/>
                </w:tcPr>
                <w:p w14:paraId="44091748" w14:textId="77777777" w:rsidR="00CF1EB0" w:rsidRPr="00AB1DD9" w:rsidRDefault="00CF1EB0">
                  <w:r w:rsidRPr="00AB1DD9">
                    <w:t>”Heta a</w:t>
                  </w:r>
                  <w:r w:rsidRPr="00AB1DD9">
                    <w:t>r</w:t>
                  </w:r>
                  <w:r w:rsidRPr="00AB1DD9">
                    <w:t>beten” – utbildning.</w:t>
                  </w:r>
                </w:p>
              </w:tc>
            </w:tr>
            <w:tr w:rsidR="00CF1EB0" w14:paraId="682612DB" w14:textId="77777777">
              <w:tc>
                <w:tcPr>
                  <w:tcW w:w="7735" w:type="dxa"/>
                </w:tcPr>
                <w:p w14:paraId="40751EA9" w14:textId="77777777" w:rsidR="00CF1EB0" w:rsidRPr="00AB1DD9" w:rsidRDefault="00CF1EB0">
                  <w:r w:rsidRPr="00AB1DD9">
                    <w:t>Utbildning ”Autom</w:t>
                  </w:r>
                  <w:r w:rsidRPr="00AB1DD9">
                    <w:t>a</w:t>
                  </w:r>
                  <w:r w:rsidRPr="00AB1DD9">
                    <w:t>tiskt bran</w:t>
                  </w:r>
                  <w:r w:rsidRPr="00AB1DD9">
                    <w:t>d</w:t>
                  </w:r>
                  <w:r w:rsidRPr="00AB1DD9">
                    <w:t>larm”.</w:t>
                  </w:r>
                </w:p>
              </w:tc>
            </w:tr>
            <w:tr w:rsidR="00CF1EB0" w14:paraId="1650E188" w14:textId="77777777">
              <w:tc>
                <w:tcPr>
                  <w:tcW w:w="7735" w:type="dxa"/>
                </w:tcPr>
                <w:p w14:paraId="17AE571E" w14:textId="77777777" w:rsidR="00CF1EB0" w:rsidRPr="00AB1DD9" w:rsidRDefault="00CF1EB0" w:rsidP="00CF1EB0">
                  <w:pPr>
                    <w:autoSpaceDE w:val="0"/>
                    <w:autoSpaceDN w:val="0"/>
                    <w:adjustRightInd w:val="0"/>
                  </w:pPr>
                  <w:r w:rsidRPr="00AB1DD9">
                    <w:t>Utrymningsövning.</w:t>
                  </w:r>
                </w:p>
              </w:tc>
            </w:tr>
            <w:tr w:rsidR="00CD1CA2" w14:paraId="7D82F1D5" w14:textId="77777777">
              <w:tc>
                <w:tcPr>
                  <w:tcW w:w="7735" w:type="dxa"/>
                </w:tcPr>
                <w:p w14:paraId="37E8EAC2" w14:textId="77777777" w:rsidR="00CD1CA2" w:rsidRPr="00AB1DD9" w:rsidRDefault="00CD1CA2" w:rsidP="00CF1EB0">
                  <w:pPr>
                    <w:autoSpaceDE w:val="0"/>
                    <w:autoSpaceDN w:val="0"/>
                    <w:adjustRightInd w:val="0"/>
                  </w:pPr>
                  <w:r>
                    <w:t>Hjärt - lungräddning</w:t>
                  </w:r>
                </w:p>
              </w:tc>
            </w:tr>
          </w:tbl>
          <w:p w14:paraId="23848505" w14:textId="77777777" w:rsidR="00CF1EB0" w:rsidRDefault="00CF1EB0"/>
        </w:tc>
        <w:tc>
          <w:tcPr>
            <w:tcW w:w="1440" w:type="dxa"/>
          </w:tcPr>
          <w:p w14:paraId="2DEFE869" w14:textId="77777777" w:rsidR="00FB3DF0" w:rsidRDefault="00FB3DF0"/>
          <w:p w14:paraId="67B3C495" w14:textId="77777777" w:rsidR="00CF1EB0" w:rsidRDefault="00CF1EB0"/>
          <w:p w14:paraId="76896A0F" w14:textId="77777777" w:rsidR="00CF1EB0" w:rsidRDefault="00CF1EB0" w:rsidP="00AB1DD9">
            <w:pPr>
              <w:ind w:left="72"/>
            </w:pPr>
          </w:p>
          <w:p w14:paraId="10B6AACD" w14:textId="77777777" w:rsidR="00CF1EB0" w:rsidRDefault="00CF1EB0"/>
          <w:p w14:paraId="4AC33CEF" w14:textId="77777777" w:rsidR="00CF1EB0" w:rsidRDefault="00CF1EB0"/>
          <w:p w14:paraId="3F057B16" w14:textId="77777777" w:rsidR="00CF1EB0" w:rsidRDefault="00CF1EB0" w:rsidP="00CF1EB0">
            <w:pPr>
              <w:ind w:left="864" w:hanging="864"/>
            </w:pPr>
          </w:p>
          <w:p w14:paraId="504FC1CC" w14:textId="77777777" w:rsidR="00CF1EB0" w:rsidRDefault="00CF1EB0"/>
          <w:p w14:paraId="1ECAA1E7" w14:textId="77777777" w:rsidR="00CF1EB0" w:rsidRDefault="00CF1EB0"/>
          <w:p w14:paraId="5EB1D8E2" w14:textId="77777777" w:rsidR="00CF1EB0" w:rsidRDefault="00CF1EB0"/>
          <w:p w14:paraId="67DA3841" w14:textId="77777777" w:rsidR="00CF1EB0" w:rsidRDefault="00CF1EB0"/>
          <w:p w14:paraId="39AD13DE" w14:textId="77777777" w:rsidR="00CF1EB0" w:rsidRDefault="00CF1EB0"/>
          <w:p w14:paraId="3FE007F6" w14:textId="77777777" w:rsidR="00CF1EB0" w:rsidRDefault="00CF1EB0"/>
          <w:tbl>
            <w:tblPr>
              <w:tblStyle w:val="Tabellrutnt"/>
              <w:tblW w:w="1327" w:type="dxa"/>
              <w:tblLayout w:type="fixed"/>
              <w:tblLook w:val="01E0" w:firstRow="1" w:lastRow="1" w:firstColumn="1" w:lastColumn="1" w:noHBand="0" w:noVBand="0"/>
            </w:tblPr>
            <w:tblGrid>
              <w:gridCol w:w="1327"/>
            </w:tblGrid>
            <w:tr w:rsidR="00CF1EB0" w14:paraId="211CCB6A" w14:textId="77777777">
              <w:tc>
                <w:tcPr>
                  <w:tcW w:w="1327" w:type="dxa"/>
                </w:tcPr>
                <w:p w14:paraId="109E39D1" w14:textId="77777777" w:rsidR="00CF1EB0" w:rsidRDefault="00AB1DD9" w:rsidP="00AB1DD9">
                  <w:pPr>
                    <w:ind w:right="-108"/>
                  </w:pPr>
                  <w:r>
                    <w:t>5:e år</w:t>
                  </w:r>
                </w:p>
              </w:tc>
            </w:tr>
            <w:tr w:rsidR="00CF1EB0" w14:paraId="6949D7EC" w14:textId="77777777">
              <w:tc>
                <w:tcPr>
                  <w:tcW w:w="1327" w:type="dxa"/>
                </w:tcPr>
                <w:p w14:paraId="68B455BB" w14:textId="77777777" w:rsidR="00CF1EB0" w:rsidRDefault="00AB1DD9">
                  <w:r>
                    <w:t>5:e år</w:t>
                  </w:r>
                </w:p>
              </w:tc>
            </w:tr>
            <w:tr w:rsidR="00CF1EB0" w14:paraId="40C6E68D" w14:textId="77777777">
              <w:tc>
                <w:tcPr>
                  <w:tcW w:w="1327" w:type="dxa"/>
                </w:tcPr>
                <w:p w14:paraId="50ED75A4" w14:textId="77777777" w:rsidR="00CF1EB0" w:rsidRDefault="00AB1DD9">
                  <w:r>
                    <w:t>Omgående</w:t>
                  </w:r>
                </w:p>
              </w:tc>
            </w:tr>
            <w:tr w:rsidR="00CF1EB0" w14:paraId="4DFE4F5E" w14:textId="77777777">
              <w:tc>
                <w:tcPr>
                  <w:tcW w:w="1327" w:type="dxa"/>
                </w:tcPr>
                <w:p w14:paraId="29877E20" w14:textId="77777777" w:rsidR="00CF1EB0" w:rsidRDefault="00AB1DD9">
                  <w:r>
                    <w:t>4:e år</w:t>
                  </w:r>
                </w:p>
              </w:tc>
            </w:tr>
            <w:tr w:rsidR="00CF1EB0" w14:paraId="5F91AB4F" w14:textId="77777777">
              <w:tc>
                <w:tcPr>
                  <w:tcW w:w="1327" w:type="dxa"/>
                </w:tcPr>
                <w:p w14:paraId="30379667" w14:textId="77777777" w:rsidR="00CF1EB0" w:rsidRDefault="00AB1DD9">
                  <w:r>
                    <w:t>5:e år</w:t>
                  </w:r>
                </w:p>
              </w:tc>
            </w:tr>
            <w:tr w:rsidR="00CF1EB0" w14:paraId="470B707A" w14:textId="77777777">
              <w:tc>
                <w:tcPr>
                  <w:tcW w:w="1327" w:type="dxa"/>
                </w:tcPr>
                <w:p w14:paraId="7265D0E2" w14:textId="77777777" w:rsidR="00CF1EB0" w:rsidRDefault="00AB1DD9">
                  <w:r>
                    <w:t>5:e år</w:t>
                  </w:r>
                </w:p>
              </w:tc>
            </w:tr>
            <w:tr w:rsidR="00AB1DD9" w14:paraId="5E69BCF2" w14:textId="77777777">
              <w:tc>
                <w:tcPr>
                  <w:tcW w:w="1327" w:type="dxa"/>
                </w:tcPr>
                <w:p w14:paraId="1CE6D443" w14:textId="77777777" w:rsidR="00AB1DD9" w:rsidRDefault="00AB1DD9">
                  <w:r>
                    <w:t>Varje år</w:t>
                  </w:r>
                </w:p>
              </w:tc>
            </w:tr>
            <w:tr w:rsidR="00CD1CA2" w14:paraId="3B032414" w14:textId="77777777">
              <w:tc>
                <w:tcPr>
                  <w:tcW w:w="1327" w:type="dxa"/>
                </w:tcPr>
                <w:p w14:paraId="19826902" w14:textId="77777777" w:rsidR="00CD1CA2" w:rsidRDefault="00CD1CA2">
                  <w:r>
                    <w:t>4:e år</w:t>
                  </w:r>
                </w:p>
              </w:tc>
            </w:tr>
          </w:tbl>
          <w:p w14:paraId="028BEF82" w14:textId="77777777" w:rsidR="00CF1EB0" w:rsidRDefault="00CF1EB0"/>
        </w:tc>
        <w:tc>
          <w:tcPr>
            <w:tcW w:w="4703" w:type="dxa"/>
          </w:tcPr>
          <w:tbl>
            <w:tblPr>
              <w:tblStyle w:val="Tabellrutnt"/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497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4"/>
            </w:tblGrid>
            <w:tr w:rsidR="00AB1DD9" w14:paraId="395D6B3E" w14:textId="77777777">
              <w:trPr>
                <w:cantSplit/>
                <w:trHeight w:val="3286"/>
              </w:trPr>
              <w:tc>
                <w:tcPr>
                  <w:tcW w:w="556" w:type="pct"/>
                  <w:textDirection w:val="btLr"/>
                </w:tcPr>
                <w:p w14:paraId="4D6FF257" w14:textId="77777777" w:rsidR="00CF1EB0" w:rsidRDefault="00CF1EB0" w:rsidP="00FB3DF0">
                  <w:pPr>
                    <w:ind w:left="113" w:right="113"/>
                  </w:pPr>
                  <w:r>
                    <w:t>Brandskyddsansvarig</w:t>
                  </w:r>
                </w:p>
              </w:tc>
              <w:tc>
                <w:tcPr>
                  <w:tcW w:w="556" w:type="pct"/>
                  <w:textDirection w:val="btLr"/>
                </w:tcPr>
                <w:p w14:paraId="5AB0E293" w14:textId="77777777" w:rsidR="00CF1EB0" w:rsidRDefault="00CF1EB0" w:rsidP="00FB3DF0">
                  <w:pPr>
                    <w:ind w:left="113" w:right="113"/>
                  </w:pPr>
                  <w:r>
                    <w:t>Brandskyddskontrollant</w:t>
                  </w:r>
                </w:p>
              </w:tc>
              <w:tc>
                <w:tcPr>
                  <w:tcW w:w="556" w:type="pct"/>
                  <w:textDirection w:val="btLr"/>
                </w:tcPr>
                <w:p w14:paraId="4EF1129E" w14:textId="77777777" w:rsidR="00CF1EB0" w:rsidRDefault="00CF1EB0" w:rsidP="00FB3DF0">
                  <w:pPr>
                    <w:ind w:left="113" w:right="113"/>
                  </w:pPr>
                  <w:r>
                    <w:t>Berörd personal</w:t>
                  </w:r>
                </w:p>
              </w:tc>
              <w:tc>
                <w:tcPr>
                  <w:tcW w:w="556" w:type="pct"/>
                  <w:textDirection w:val="btLr"/>
                </w:tcPr>
                <w:p w14:paraId="116422D9" w14:textId="77777777" w:rsidR="00CF1EB0" w:rsidRDefault="00CF1EB0" w:rsidP="00FB3DF0">
                  <w:pPr>
                    <w:ind w:left="113" w:right="113"/>
                  </w:pPr>
                  <w:r>
                    <w:t>All personal</w:t>
                  </w:r>
                </w:p>
              </w:tc>
              <w:tc>
                <w:tcPr>
                  <w:tcW w:w="556" w:type="pct"/>
                  <w:textDirection w:val="btLr"/>
                </w:tcPr>
                <w:p w14:paraId="4999A471" w14:textId="77777777" w:rsidR="00CF1EB0" w:rsidRDefault="00CF1EB0" w:rsidP="00FB3DF0">
                  <w:pPr>
                    <w:ind w:left="113" w:right="113"/>
                  </w:pPr>
                  <w:r>
                    <w:t>Nyanställda, tillfällig personal</w:t>
                  </w:r>
                </w:p>
              </w:tc>
              <w:tc>
                <w:tcPr>
                  <w:tcW w:w="556" w:type="pct"/>
                  <w:textDirection w:val="btLr"/>
                </w:tcPr>
                <w:p w14:paraId="26465313" w14:textId="77777777" w:rsidR="00CF1EB0" w:rsidRDefault="00CF1EB0" w:rsidP="00FB3DF0">
                  <w:pPr>
                    <w:ind w:left="113" w:right="113"/>
                  </w:pPr>
                  <w:r>
                    <w:t>Nattpersonal</w:t>
                  </w:r>
                </w:p>
              </w:tc>
              <w:tc>
                <w:tcPr>
                  <w:tcW w:w="556" w:type="pct"/>
                  <w:textDirection w:val="btLr"/>
                </w:tcPr>
                <w:p w14:paraId="72EDD970" w14:textId="77777777" w:rsidR="00CF1EB0" w:rsidRDefault="00CF1EB0" w:rsidP="00FB3DF0">
                  <w:pPr>
                    <w:ind w:left="113" w:right="113"/>
                  </w:pPr>
                  <w:r>
                    <w:t>Receptionspersonal</w:t>
                  </w:r>
                </w:p>
              </w:tc>
              <w:tc>
                <w:tcPr>
                  <w:tcW w:w="556" w:type="pct"/>
                  <w:textDirection w:val="btLr"/>
                </w:tcPr>
                <w:p w14:paraId="29BBA037" w14:textId="77777777" w:rsidR="00CF1EB0" w:rsidRDefault="00CF1EB0" w:rsidP="00FB3DF0">
                  <w:pPr>
                    <w:ind w:left="113" w:right="113"/>
                  </w:pPr>
                  <w:r>
                    <w:t>Föreståndare brandfarlig vara</w:t>
                  </w:r>
                </w:p>
              </w:tc>
              <w:tc>
                <w:tcPr>
                  <w:tcW w:w="556" w:type="pct"/>
                  <w:textDirection w:val="btLr"/>
                </w:tcPr>
                <w:p w14:paraId="1DFE21A5" w14:textId="77777777" w:rsidR="00CF1EB0" w:rsidRDefault="00CF1EB0" w:rsidP="00FB3DF0">
                  <w:pPr>
                    <w:ind w:left="113" w:right="113"/>
                  </w:pPr>
                  <w:r>
                    <w:t>Anläggningsskötare</w:t>
                  </w:r>
                </w:p>
              </w:tc>
            </w:tr>
            <w:tr w:rsidR="00CF1EB0" w14:paraId="6BBA1488" w14:textId="77777777">
              <w:tc>
                <w:tcPr>
                  <w:tcW w:w="556" w:type="pct"/>
                  <w:vAlign w:val="center"/>
                </w:tcPr>
                <w:p w14:paraId="4FE7FB1F" w14:textId="77777777" w:rsidR="00CF1EB0" w:rsidRDefault="00AB1DD9" w:rsidP="00AB1DD9">
                  <w:pPr>
                    <w:ind w:right="113"/>
                    <w:jc w:val="center"/>
                  </w:pPr>
                  <w:r>
                    <w:t>x</w:t>
                  </w:r>
                </w:p>
              </w:tc>
              <w:tc>
                <w:tcPr>
                  <w:tcW w:w="556" w:type="pct"/>
                  <w:vAlign w:val="center"/>
                </w:tcPr>
                <w:p w14:paraId="1199A6B0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4E9C59EB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5F327E1C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2F1CEE09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03E49E66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749D5B56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53C5D97E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68359C4D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</w:tr>
            <w:tr w:rsidR="00CF1EB0" w14:paraId="7A760455" w14:textId="77777777">
              <w:tc>
                <w:tcPr>
                  <w:tcW w:w="556" w:type="pct"/>
                  <w:vAlign w:val="center"/>
                </w:tcPr>
                <w:p w14:paraId="5CB28816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481B965F" w14:textId="77777777" w:rsidR="00CF1EB0" w:rsidRDefault="00AB1DD9" w:rsidP="00AB1DD9">
                  <w:pPr>
                    <w:ind w:right="113"/>
                    <w:jc w:val="center"/>
                  </w:pPr>
                  <w:r>
                    <w:t>x</w:t>
                  </w:r>
                </w:p>
              </w:tc>
              <w:tc>
                <w:tcPr>
                  <w:tcW w:w="556" w:type="pct"/>
                  <w:vAlign w:val="center"/>
                </w:tcPr>
                <w:p w14:paraId="6564A74E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617351A5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20101FE1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25A3B4A9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14567A89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54A783A7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39728C1D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</w:tr>
            <w:tr w:rsidR="00CF1EB0" w14:paraId="4AD3B963" w14:textId="77777777">
              <w:tc>
                <w:tcPr>
                  <w:tcW w:w="556" w:type="pct"/>
                  <w:vAlign w:val="center"/>
                </w:tcPr>
                <w:p w14:paraId="1C911BE1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05E748E7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14E4884F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1E4DEFA1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2EEEBE6B" w14:textId="77777777" w:rsidR="00CF1EB0" w:rsidRDefault="00AB1DD9" w:rsidP="00AB1DD9">
                  <w:pPr>
                    <w:ind w:right="113"/>
                    <w:jc w:val="center"/>
                  </w:pPr>
                  <w:r>
                    <w:t>x</w:t>
                  </w:r>
                </w:p>
              </w:tc>
              <w:tc>
                <w:tcPr>
                  <w:tcW w:w="556" w:type="pct"/>
                  <w:vAlign w:val="center"/>
                </w:tcPr>
                <w:p w14:paraId="180BDAED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19DA7796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6D2A85E3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135F51D9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</w:tr>
            <w:tr w:rsidR="00CF1EB0" w14:paraId="1D0542E3" w14:textId="77777777">
              <w:tc>
                <w:tcPr>
                  <w:tcW w:w="556" w:type="pct"/>
                  <w:vAlign w:val="center"/>
                </w:tcPr>
                <w:p w14:paraId="377BF6B6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29B4859A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0D76247D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08628417" w14:textId="77777777" w:rsidR="00CF1EB0" w:rsidRDefault="00AB1DD9" w:rsidP="00AB1DD9">
                  <w:pPr>
                    <w:ind w:right="113"/>
                    <w:jc w:val="center"/>
                  </w:pPr>
                  <w:r>
                    <w:t>x</w:t>
                  </w:r>
                </w:p>
              </w:tc>
              <w:tc>
                <w:tcPr>
                  <w:tcW w:w="556" w:type="pct"/>
                  <w:vAlign w:val="center"/>
                </w:tcPr>
                <w:p w14:paraId="46720E11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2092865B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30392547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1B57F4EE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185C03AA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</w:tr>
            <w:tr w:rsidR="00CF1EB0" w14:paraId="34A4A642" w14:textId="77777777">
              <w:tc>
                <w:tcPr>
                  <w:tcW w:w="556" w:type="pct"/>
                  <w:vAlign w:val="center"/>
                </w:tcPr>
                <w:p w14:paraId="6DE3C5CB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5627F9F3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56ACCD32" w14:textId="77777777" w:rsidR="00CF1EB0" w:rsidRDefault="00AB1DD9" w:rsidP="00AB1DD9">
                  <w:pPr>
                    <w:ind w:right="113"/>
                    <w:jc w:val="center"/>
                  </w:pPr>
                  <w:r>
                    <w:t>x</w:t>
                  </w:r>
                </w:p>
              </w:tc>
              <w:tc>
                <w:tcPr>
                  <w:tcW w:w="556" w:type="pct"/>
                  <w:vAlign w:val="center"/>
                </w:tcPr>
                <w:p w14:paraId="3E48E2E9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0D35E621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67CA3F86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54F3F914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2EA768B5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6768A591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</w:tr>
            <w:tr w:rsidR="00CF1EB0" w14:paraId="328500E7" w14:textId="77777777">
              <w:trPr>
                <w:trHeight w:val="277"/>
              </w:trPr>
              <w:tc>
                <w:tcPr>
                  <w:tcW w:w="556" w:type="pct"/>
                  <w:vAlign w:val="center"/>
                </w:tcPr>
                <w:p w14:paraId="2B8B121C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114297BD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42C3DFCA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6F6D0FB6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4600B653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245F55B6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7867EC7F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45E8CBFB" w14:textId="77777777" w:rsidR="00CF1EB0" w:rsidRDefault="00CF1EB0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0EE6422A" w14:textId="77777777" w:rsidR="00CF1EB0" w:rsidRDefault="00AB1DD9" w:rsidP="00AB1DD9">
                  <w:pPr>
                    <w:ind w:right="113"/>
                    <w:jc w:val="center"/>
                  </w:pPr>
                  <w:r>
                    <w:t>x</w:t>
                  </w:r>
                </w:p>
              </w:tc>
            </w:tr>
            <w:tr w:rsidR="00AB1DD9" w14:paraId="11C4A99F" w14:textId="77777777">
              <w:trPr>
                <w:trHeight w:val="291"/>
              </w:trPr>
              <w:tc>
                <w:tcPr>
                  <w:tcW w:w="556" w:type="pct"/>
                  <w:vAlign w:val="center"/>
                </w:tcPr>
                <w:p w14:paraId="338067E0" w14:textId="77777777" w:rsidR="00AB1DD9" w:rsidRDefault="00AB1DD9" w:rsidP="00AB1DD9">
                  <w:pPr>
                    <w:ind w:right="113"/>
                    <w:jc w:val="center"/>
                  </w:pPr>
                  <w:r>
                    <w:t>x</w:t>
                  </w:r>
                </w:p>
              </w:tc>
              <w:tc>
                <w:tcPr>
                  <w:tcW w:w="556" w:type="pct"/>
                  <w:vAlign w:val="center"/>
                </w:tcPr>
                <w:p w14:paraId="601DBA90" w14:textId="77777777" w:rsidR="00AB1DD9" w:rsidRDefault="00AB1DD9" w:rsidP="00AB1DD9">
                  <w:pPr>
                    <w:ind w:right="113"/>
                    <w:jc w:val="center"/>
                  </w:pPr>
                  <w:r>
                    <w:t>x</w:t>
                  </w:r>
                </w:p>
              </w:tc>
              <w:tc>
                <w:tcPr>
                  <w:tcW w:w="556" w:type="pct"/>
                  <w:vAlign w:val="center"/>
                </w:tcPr>
                <w:p w14:paraId="6F8B1D5F" w14:textId="77777777" w:rsidR="00AB1DD9" w:rsidRDefault="00AB1DD9" w:rsidP="00AB1DD9">
                  <w:pPr>
                    <w:ind w:right="113"/>
                    <w:jc w:val="center"/>
                  </w:pPr>
                  <w:r>
                    <w:t>x</w:t>
                  </w:r>
                </w:p>
              </w:tc>
              <w:tc>
                <w:tcPr>
                  <w:tcW w:w="556" w:type="pct"/>
                  <w:vAlign w:val="center"/>
                </w:tcPr>
                <w:p w14:paraId="46F2B767" w14:textId="77777777" w:rsidR="00AB1DD9" w:rsidRDefault="00AB1DD9" w:rsidP="00AB1DD9">
                  <w:pPr>
                    <w:ind w:right="113"/>
                    <w:jc w:val="center"/>
                  </w:pPr>
                  <w:r>
                    <w:t>x</w:t>
                  </w:r>
                </w:p>
              </w:tc>
              <w:tc>
                <w:tcPr>
                  <w:tcW w:w="556" w:type="pct"/>
                  <w:vAlign w:val="center"/>
                </w:tcPr>
                <w:p w14:paraId="6872C7DA" w14:textId="77777777" w:rsidR="00AB1DD9" w:rsidRDefault="00AB1DD9" w:rsidP="00AB1DD9">
                  <w:pPr>
                    <w:ind w:right="113"/>
                    <w:jc w:val="center"/>
                  </w:pPr>
                  <w:r>
                    <w:t>x</w:t>
                  </w:r>
                </w:p>
              </w:tc>
              <w:tc>
                <w:tcPr>
                  <w:tcW w:w="556" w:type="pct"/>
                  <w:vAlign w:val="center"/>
                </w:tcPr>
                <w:p w14:paraId="1669E372" w14:textId="77777777" w:rsidR="00AB1DD9" w:rsidRDefault="00AB1DD9" w:rsidP="00AB1DD9">
                  <w:pPr>
                    <w:ind w:right="113"/>
                    <w:jc w:val="center"/>
                  </w:pPr>
                  <w:r>
                    <w:t>x</w:t>
                  </w:r>
                </w:p>
              </w:tc>
              <w:tc>
                <w:tcPr>
                  <w:tcW w:w="556" w:type="pct"/>
                  <w:vAlign w:val="center"/>
                </w:tcPr>
                <w:p w14:paraId="77473971" w14:textId="77777777" w:rsidR="00AB1DD9" w:rsidRDefault="00AB1DD9" w:rsidP="00AB1DD9">
                  <w:pPr>
                    <w:ind w:right="113"/>
                    <w:jc w:val="center"/>
                  </w:pPr>
                  <w:r>
                    <w:t>x</w:t>
                  </w:r>
                </w:p>
              </w:tc>
              <w:tc>
                <w:tcPr>
                  <w:tcW w:w="556" w:type="pct"/>
                  <w:vAlign w:val="center"/>
                </w:tcPr>
                <w:p w14:paraId="0273AAA0" w14:textId="77777777" w:rsidR="00AB1DD9" w:rsidRDefault="00AB1DD9" w:rsidP="00AB1DD9">
                  <w:pPr>
                    <w:ind w:right="113"/>
                    <w:jc w:val="center"/>
                  </w:pPr>
                  <w:r>
                    <w:t>x</w:t>
                  </w:r>
                </w:p>
              </w:tc>
              <w:tc>
                <w:tcPr>
                  <w:tcW w:w="556" w:type="pct"/>
                  <w:vAlign w:val="center"/>
                </w:tcPr>
                <w:p w14:paraId="2A65784B" w14:textId="77777777" w:rsidR="00AB1DD9" w:rsidRDefault="00AB1DD9" w:rsidP="00AB1DD9">
                  <w:pPr>
                    <w:ind w:right="113"/>
                    <w:jc w:val="center"/>
                  </w:pPr>
                  <w:r>
                    <w:t>x</w:t>
                  </w:r>
                </w:p>
              </w:tc>
            </w:tr>
            <w:tr w:rsidR="00CD1CA2" w14:paraId="112F7E2A" w14:textId="77777777">
              <w:trPr>
                <w:trHeight w:val="291"/>
              </w:trPr>
              <w:tc>
                <w:tcPr>
                  <w:tcW w:w="556" w:type="pct"/>
                  <w:vAlign w:val="center"/>
                </w:tcPr>
                <w:p w14:paraId="40ABF11C" w14:textId="77777777" w:rsidR="00CD1CA2" w:rsidRDefault="00CD1CA2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1F4D896E" w14:textId="77777777" w:rsidR="00CD1CA2" w:rsidRDefault="00CD1CA2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7C9DF4A8" w14:textId="77777777" w:rsidR="00CD1CA2" w:rsidRDefault="00CD1CA2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52BFDDF8" w14:textId="77777777" w:rsidR="00CD1CA2" w:rsidRDefault="00CD1CA2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25B3668F" w14:textId="77777777" w:rsidR="00CD1CA2" w:rsidRDefault="00CD1CA2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6E725244" w14:textId="77777777" w:rsidR="00CD1CA2" w:rsidRDefault="00CD1CA2" w:rsidP="00AB1DD9">
                  <w:pPr>
                    <w:ind w:right="113"/>
                    <w:jc w:val="center"/>
                  </w:pPr>
                  <w:r>
                    <w:t>x</w:t>
                  </w:r>
                </w:p>
              </w:tc>
              <w:tc>
                <w:tcPr>
                  <w:tcW w:w="556" w:type="pct"/>
                  <w:vAlign w:val="center"/>
                </w:tcPr>
                <w:p w14:paraId="32CADE22" w14:textId="77777777" w:rsidR="00CD1CA2" w:rsidRDefault="00CD1CA2" w:rsidP="00AB1DD9">
                  <w:pPr>
                    <w:ind w:right="113"/>
                    <w:jc w:val="center"/>
                  </w:pPr>
                  <w:r>
                    <w:t>x</w:t>
                  </w:r>
                </w:p>
              </w:tc>
              <w:tc>
                <w:tcPr>
                  <w:tcW w:w="556" w:type="pct"/>
                  <w:vAlign w:val="center"/>
                </w:tcPr>
                <w:p w14:paraId="2BB899B1" w14:textId="77777777" w:rsidR="00CD1CA2" w:rsidRDefault="00CD1CA2" w:rsidP="00AB1DD9">
                  <w:pPr>
                    <w:ind w:right="113"/>
                    <w:jc w:val="center"/>
                  </w:pPr>
                </w:p>
              </w:tc>
              <w:tc>
                <w:tcPr>
                  <w:tcW w:w="556" w:type="pct"/>
                  <w:vAlign w:val="center"/>
                </w:tcPr>
                <w:p w14:paraId="63ECDEE2" w14:textId="77777777" w:rsidR="00CD1CA2" w:rsidRDefault="00CD1CA2" w:rsidP="00AB1DD9">
                  <w:pPr>
                    <w:ind w:right="113"/>
                    <w:jc w:val="center"/>
                  </w:pPr>
                </w:p>
              </w:tc>
            </w:tr>
          </w:tbl>
          <w:p w14:paraId="6607C09C" w14:textId="77777777" w:rsidR="00FB3DF0" w:rsidRDefault="00FB3DF0" w:rsidP="00FB3DF0">
            <w:pPr>
              <w:ind w:left="113" w:right="113"/>
            </w:pPr>
          </w:p>
        </w:tc>
      </w:tr>
    </w:tbl>
    <w:p w14:paraId="7150107E" w14:textId="77777777" w:rsidR="00FB3DF0" w:rsidRDefault="00FB3DF0"/>
    <w:sectPr w:rsidR="00FB3DF0" w:rsidSect="00AB1DD9">
      <w:pgSz w:w="16838" w:h="11906" w:orient="landscape"/>
      <w:pgMar w:top="1418" w:right="2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F0"/>
    <w:rsid w:val="00A62307"/>
    <w:rsid w:val="00AB1DD9"/>
    <w:rsid w:val="00CD1CA2"/>
    <w:rsid w:val="00CF1EB0"/>
    <w:rsid w:val="00F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54AF7"/>
  <w15:chartTrackingRefBased/>
  <w15:docId w15:val="{B7C5340D-8207-4708-B401-4E028770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FB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Utbildningsinsats</vt:lpstr>
    </vt:vector>
  </TitlesOfParts>
  <Company>Skellefteå kommun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Utbildningsinsats</dc:title>
  <dc:subject/>
  <dc:creator>Daniel Haarala</dc:creator>
  <cp:keywords/>
  <dc:description/>
  <cp:lastModifiedBy>Madeleine Alm</cp:lastModifiedBy>
  <cp:revision>2</cp:revision>
  <dcterms:created xsi:type="dcterms:W3CDTF">2021-06-07T09:36:00Z</dcterms:created>
  <dcterms:modified xsi:type="dcterms:W3CDTF">2021-06-07T09:36:00Z</dcterms:modified>
</cp:coreProperties>
</file>